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D9B2" w14:textId="5D5A5DA3" w:rsidR="00C93DD1" w:rsidRPr="00C93DD1" w:rsidRDefault="00C93DD1" w:rsidP="00C93DD1">
      <w:pPr>
        <w:shd w:val="clear" w:color="auto" w:fill="E11A22"/>
        <w:spacing w:after="300" w:line="525" w:lineRule="atLeast"/>
        <w:ind w:left="-300" w:right="-300"/>
        <w:outlineLvl w:val="0"/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</w:rPr>
      </w:pPr>
      <w:r w:rsidRPr="00C93DD1"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</w:rPr>
        <w:t>ТЕХНИЧЕСКИ ДАННИ НА DIN</w:t>
      </w:r>
      <w:r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</w:rPr>
        <w:t xml:space="preserve"> 557</w:t>
      </w:r>
    </w:p>
    <w:p w14:paraId="51E3270D" w14:textId="77777777" w:rsidR="00C93DD1" w:rsidRPr="00C93DD1" w:rsidRDefault="00C93DD1" w:rsidP="00C93DD1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93DD1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C93DD1">
        <w:rPr>
          <w:rFonts w:ascii="Helvetica" w:eastAsia="Times New Roman" w:hAnsi="Helvetica" w:cs="Helvetica"/>
          <w:color w:val="333333"/>
          <w:sz w:val="20"/>
          <w:szCs w:val="20"/>
        </w:rPr>
        <w:t>стойности</w:t>
      </w:r>
      <w:proofErr w:type="spellEnd"/>
      <w:r w:rsidRPr="00C93DD1">
        <w:rPr>
          <w:rFonts w:ascii="Helvetica" w:eastAsia="Times New Roman" w:hAnsi="Helvetica" w:cs="Helvetica"/>
          <w:color w:val="333333"/>
          <w:sz w:val="20"/>
          <w:szCs w:val="20"/>
        </w:rPr>
        <w:t xml:space="preserve"> в mm</w:t>
      </w:r>
    </w:p>
    <w:p w14:paraId="125DF5EB" w14:textId="77777777" w:rsidR="00C93DD1" w:rsidRPr="00C93DD1" w:rsidRDefault="00C93DD1" w:rsidP="00C93DD1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93DD1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15D3D925" wp14:editId="7B3E255F">
            <wp:extent cx="2057400" cy="1133475"/>
            <wp:effectExtent l="0" t="0" r="0" b="9525"/>
            <wp:docPr id="2" name="Picture 2" descr="http://almetal.nl/content/images/techinfo/nut/n5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etal.nl/content/images/techinfo/nut/n55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FE3D5" w14:textId="77777777" w:rsidR="00C93DD1" w:rsidRPr="00C93DD1" w:rsidRDefault="00C93DD1" w:rsidP="00C93DD1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93DD1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C93DD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DIN 557</w:t>
      </w:r>
      <w:r w:rsidRPr="00C93DD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proofErr w:type="spellStart"/>
      <w:r w:rsidRPr="00C93DD1">
        <w:rPr>
          <w:rFonts w:ascii="Helvetica" w:eastAsia="Times New Roman" w:hAnsi="Helvetica" w:cs="Helvetica"/>
          <w:color w:val="333333"/>
          <w:sz w:val="20"/>
          <w:szCs w:val="20"/>
        </w:rPr>
        <w:t>Квадратни</w:t>
      </w:r>
      <w:proofErr w:type="spellEnd"/>
      <w:r w:rsidRPr="00C93DD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C93DD1">
        <w:rPr>
          <w:rFonts w:ascii="Helvetica" w:eastAsia="Times New Roman" w:hAnsi="Helvetica" w:cs="Helvetica"/>
          <w:color w:val="333333"/>
          <w:sz w:val="20"/>
          <w:szCs w:val="20"/>
        </w:rPr>
        <w:t>гайки</w:t>
      </w:r>
      <w:proofErr w:type="spellEnd"/>
    </w:p>
    <w:p w14:paraId="2BC42358" w14:textId="77777777" w:rsidR="00C93DD1" w:rsidRPr="00C93DD1" w:rsidRDefault="00C93DD1" w:rsidP="00C93DD1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0" w:name="_GoBack"/>
      <w:r w:rsidRPr="00C93DD1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1A2CB1EA" wp14:editId="449227C5">
            <wp:extent cx="2143125" cy="1752600"/>
            <wp:effectExtent l="0" t="0" r="9525" b="0"/>
            <wp:docPr id="1" name="Picture 1" descr="http://almetal.nl/content/images/techinfo/nut/ndi5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metal.nl/content/images/techinfo/nut/ndi55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7" b="10243"/>
                    <a:stretch/>
                  </pic:blipFill>
                  <pic:spPr bwMode="auto">
                    <a:xfrm>
                      <a:off x="0" y="0"/>
                      <a:ext cx="2143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E8CACF4" w14:textId="77777777" w:rsidR="00205E12" w:rsidRDefault="00205E12"/>
    <w:sectPr w:rsidR="00205E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D1"/>
    <w:rsid w:val="00205E12"/>
    <w:rsid w:val="00840F5A"/>
    <w:rsid w:val="00C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33AC"/>
  <w15:chartTrackingRefBased/>
  <w15:docId w15:val="{90D4AD56-A488-48BE-81ED-51B54797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3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D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9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1</cp:revision>
  <dcterms:created xsi:type="dcterms:W3CDTF">2018-05-14T15:58:00Z</dcterms:created>
  <dcterms:modified xsi:type="dcterms:W3CDTF">2018-05-14T16:00:00Z</dcterms:modified>
</cp:coreProperties>
</file>